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3" w:rsidRDefault="00DE2583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p w:rsidR="000941B9" w:rsidRDefault="000941B9"/>
    <w:tbl>
      <w:tblPr>
        <w:tblStyle w:val="a3"/>
        <w:tblW w:w="9703" w:type="dxa"/>
        <w:tblLayout w:type="fixed"/>
        <w:tblLook w:val="04A0" w:firstRow="1" w:lastRow="0" w:firstColumn="1" w:lastColumn="0" w:noHBand="0" w:noVBand="1"/>
      </w:tblPr>
      <w:tblGrid>
        <w:gridCol w:w="817"/>
        <w:gridCol w:w="8070"/>
        <w:gridCol w:w="816"/>
      </w:tblGrid>
      <w:tr w:rsidR="000941B9" w:rsidRPr="00D7659D" w:rsidTr="003D0C9D">
        <w:trPr>
          <w:trHeight w:val="276"/>
        </w:trPr>
        <w:tc>
          <w:tcPr>
            <w:tcW w:w="817" w:type="dxa"/>
          </w:tcPr>
          <w:p w:rsidR="000941B9" w:rsidRPr="00D7659D" w:rsidRDefault="000941B9" w:rsidP="003D0C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7659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7659D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i/>
                <w:sz w:val="28"/>
                <w:szCs w:val="28"/>
              </w:rPr>
              <w:t>стр.</w:t>
            </w:r>
          </w:p>
        </w:tc>
      </w:tr>
      <w:tr w:rsidR="000941B9" w:rsidRPr="00D7659D" w:rsidTr="003D0C9D">
        <w:trPr>
          <w:trHeight w:val="265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 П</w:t>
            </w: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B9" w:rsidRPr="00D7659D" w:rsidTr="003D0C9D">
        <w:trPr>
          <w:trHeight w:val="260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Принципы и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 формированию П</w:t>
            </w: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9B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 особенностей развития детей разновозрастной группы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B9" w:rsidRPr="00D7659D" w:rsidTr="003D0C9D">
        <w:trPr>
          <w:trHeight w:val="259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070" w:type="dxa"/>
          </w:tcPr>
          <w:p w:rsidR="000941B9" w:rsidRPr="0031128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8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как ориентиры освоения </w:t>
            </w:r>
          </w:p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8D">
              <w:rPr>
                <w:rFonts w:ascii="Times New Roman" w:hAnsi="Times New Roman" w:cs="Times New Roman"/>
                <w:sz w:val="28"/>
                <w:szCs w:val="28"/>
              </w:rPr>
              <w:t>детьми Программы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Целевые ориентиры дошкольного образования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41B9" w:rsidRPr="00D7659D" w:rsidTr="003D0C9D">
        <w:trPr>
          <w:trHeight w:val="263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 П</w:t>
            </w: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педагогической работы по освоению детьми образовательных областей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«Социально-коммуникативное развитие»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«Познавательное развитие»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«Художественно-эстетическое развитие»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070" w:type="dxa"/>
          </w:tcPr>
          <w:p w:rsidR="000941B9" w:rsidRPr="003963AF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образовательной деятельности разных видов </w:t>
            </w:r>
          </w:p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AF">
              <w:rPr>
                <w:rFonts w:ascii="Times New Roman" w:hAnsi="Times New Roman" w:cs="Times New Roman"/>
                <w:sz w:val="28"/>
                <w:szCs w:val="28"/>
              </w:rPr>
              <w:t>и культурных практик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941B9" w:rsidRPr="00D7659D" w:rsidTr="003D0C9D">
        <w:trPr>
          <w:trHeight w:val="330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A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1B9" w:rsidRPr="00D7659D" w:rsidTr="003D0C9D">
        <w:trPr>
          <w:trHeight w:val="345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070" w:type="dxa"/>
          </w:tcPr>
          <w:p w:rsidR="000941B9" w:rsidRPr="003963AF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6B">
              <w:rPr>
                <w:rFonts w:ascii="Times New Roman" w:hAnsi="Times New Roman" w:cs="Times New Roman"/>
                <w:sz w:val="28"/>
                <w:szCs w:val="28"/>
              </w:rPr>
              <w:t>Формы,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методы и средства реализации П</w:t>
            </w:r>
            <w:r w:rsidRPr="009F606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941B9" w:rsidRPr="00D7659D" w:rsidTr="003D0C9D">
        <w:trPr>
          <w:trHeight w:val="284"/>
        </w:trPr>
        <w:tc>
          <w:tcPr>
            <w:tcW w:w="817" w:type="dxa"/>
          </w:tcPr>
          <w:p w:rsidR="000941B9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070" w:type="dxa"/>
          </w:tcPr>
          <w:p w:rsidR="000941B9" w:rsidRPr="009F606B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F12"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</w:t>
            </w:r>
          </w:p>
        </w:tc>
        <w:tc>
          <w:tcPr>
            <w:tcW w:w="816" w:type="dxa"/>
          </w:tcPr>
          <w:p w:rsidR="000941B9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941B9" w:rsidRPr="00D7659D" w:rsidTr="003D0C9D">
        <w:trPr>
          <w:trHeight w:val="266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 П</w:t>
            </w:r>
            <w:r w:rsidRPr="00D7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D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воспитания детей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D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предметно-развивающей среды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9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C8">
              <w:rPr>
                <w:rFonts w:ascii="Times New Roman" w:hAnsi="Times New Roman" w:cs="Times New Roman"/>
                <w:sz w:val="28"/>
                <w:szCs w:val="28"/>
              </w:rPr>
              <w:t>Праздники, мероприятия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47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941B9" w:rsidRPr="00D7659D" w:rsidTr="003D0C9D">
        <w:trPr>
          <w:trHeight w:val="25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4">
              <w:rPr>
                <w:rFonts w:ascii="Times New Roman" w:hAnsi="Times New Roman" w:cs="Times New Roman"/>
                <w:sz w:val="28"/>
                <w:szCs w:val="28"/>
              </w:rPr>
              <w:t>Расписание НОД  на  учебный год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941B9" w:rsidRPr="00D7659D" w:rsidTr="003D0C9D">
        <w:trPr>
          <w:trHeight w:val="48"/>
        </w:trPr>
        <w:tc>
          <w:tcPr>
            <w:tcW w:w="817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8070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941B9" w:rsidRPr="00D7659D" w:rsidTr="003D0C9D">
        <w:trPr>
          <w:trHeight w:val="48"/>
        </w:trPr>
        <w:tc>
          <w:tcPr>
            <w:tcW w:w="817" w:type="dxa"/>
          </w:tcPr>
          <w:p w:rsidR="000941B9" w:rsidRPr="00DD0340" w:rsidRDefault="000941B9" w:rsidP="003D0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3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070" w:type="dxa"/>
          </w:tcPr>
          <w:p w:rsidR="000941B9" w:rsidRPr="00DD0340" w:rsidRDefault="000941B9" w:rsidP="003D0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34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0941B9" w:rsidRPr="00D7659D" w:rsidRDefault="000941B9" w:rsidP="003D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 w:rsidR="000941B9" w:rsidRDefault="000941B9" w:rsidP="0009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Default="000941B9" w:rsidP="00094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1B9" w:rsidRPr="00483A1A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1A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  <w:r w:rsidRPr="0082634C">
        <w:t xml:space="preserve"> </w:t>
      </w:r>
      <w:r w:rsidRPr="0082634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41B9" w:rsidRPr="00483A1A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B9" w:rsidRPr="00483A1A" w:rsidRDefault="000941B9" w:rsidP="000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1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0941B9" w:rsidRPr="00A20C21" w:rsidRDefault="000941B9" w:rsidP="00094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спроектирована с уче</w:t>
      </w:r>
      <w:r w:rsidRPr="00A20C21">
        <w:rPr>
          <w:rFonts w:ascii="Times New Roman" w:hAnsi="Times New Roman" w:cs="Times New Roman"/>
          <w:sz w:val="28"/>
          <w:szCs w:val="28"/>
        </w:rPr>
        <w:t>том ФГОС дошкольного образования, особенностей образовательного учреждения, региона, образовательных потребностей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C21">
        <w:rPr>
          <w:rFonts w:ascii="Times New Roman" w:hAnsi="Times New Roman" w:cs="Times New Roman"/>
          <w:sz w:val="28"/>
          <w:szCs w:val="28"/>
        </w:rPr>
        <w:t>Программа  определяет  содержание  и  организацию  образовательного  процесса     разновозрастной  группы  (от</w:t>
      </w:r>
      <w:r w:rsidRPr="00A20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21">
        <w:rPr>
          <w:rFonts w:ascii="Times New Roman" w:hAnsi="Times New Roman" w:cs="Times New Roman"/>
          <w:sz w:val="28"/>
          <w:szCs w:val="28"/>
        </w:rPr>
        <w:t>1,5  до  4  лет)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казенного учреждения </w:t>
      </w:r>
      <w:r w:rsidRPr="00344F42">
        <w:rPr>
          <w:rFonts w:ascii="Times New Roman" w:hAnsi="Times New Roman" w:cs="Times New Roman"/>
          <w:sz w:val="28"/>
          <w:szCs w:val="28"/>
        </w:rPr>
        <w:t>«Елецк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4F4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4F4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F42">
        <w:rPr>
          <w:rFonts w:ascii="Times New Roman" w:hAnsi="Times New Roman" w:cs="Times New Roman"/>
          <w:sz w:val="28"/>
          <w:szCs w:val="28"/>
        </w:rPr>
        <w:t xml:space="preserve"> ребенка»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B9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 от  1,5 до 4 лет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20C21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21">
        <w:rPr>
          <w:rFonts w:ascii="Times New Roman" w:hAnsi="Times New Roman" w:cs="Times New Roman"/>
          <w:sz w:val="28"/>
          <w:szCs w:val="28"/>
        </w:rPr>
        <w:t>разностороннее  гарм</w:t>
      </w:r>
      <w:r>
        <w:rPr>
          <w:rFonts w:ascii="Times New Roman" w:hAnsi="Times New Roman" w:cs="Times New Roman"/>
          <w:sz w:val="28"/>
          <w:szCs w:val="28"/>
        </w:rPr>
        <w:t>оничное  развитие  детей  с  уче</w:t>
      </w:r>
      <w:r w:rsidRPr="00A20C21">
        <w:rPr>
          <w:rFonts w:ascii="Times New Roman" w:hAnsi="Times New Roman" w:cs="Times New Roman"/>
          <w:sz w:val="28"/>
          <w:szCs w:val="28"/>
        </w:rPr>
        <w:t>том  их  возрастных  и  индивидуальных  особенностей  по  основным 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21">
        <w:rPr>
          <w:rFonts w:ascii="Times New Roman" w:hAnsi="Times New Roman" w:cs="Times New Roman"/>
          <w:sz w:val="28"/>
          <w:szCs w:val="28"/>
        </w:rPr>
        <w:t>физическому, социально-коммуникативному, познавательному, речевому и художественно-эстетическому.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21">
        <w:rPr>
          <w:rFonts w:ascii="Times New Roman" w:hAnsi="Times New Roman" w:cs="Times New Roman"/>
          <w:sz w:val="28"/>
          <w:szCs w:val="28"/>
        </w:rPr>
        <w:t>В</w:t>
      </w:r>
      <w:r w:rsidRPr="00A20C21">
        <w:rPr>
          <w:rFonts w:ascii="Times New Roman" w:hAnsi="Times New Roman" w:cs="Times New Roman"/>
          <w:sz w:val="28"/>
          <w:szCs w:val="28"/>
        </w:rPr>
        <w:tab/>
        <w:t xml:space="preserve">Программе комплексно представлены все основные содержательные линии воспитания и образования ребенка от 1,5 до 4 лет. 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Нормативно-правовой базой для разработки Программы является: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Конвенция о правах ребе</w:t>
      </w:r>
      <w:r w:rsidRPr="00A20C21">
        <w:rPr>
          <w:rFonts w:ascii="Times New Roman" w:hAnsi="Times New Roman" w:cs="Times New Roman"/>
          <w:sz w:val="28"/>
          <w:szCs w:val="28"/>
        </w:rPr>
        <w:t>нка от 15.09.1990 (ООН)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прав ребе</w:t>
      </w:r>
      <w:r w:rsidRPr="00A20C21">
        <w:rPr>
          <w:rFonts w:ascii="Times New Roman" w:hAnsi="Times New Roman" w:cs="Times New Roman"/>
          <w:sz w:val="28"/>
          <w:szCs w:val="28"/>
        </w:rPr>
        <w:t>нка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 №160 ФЗ от 23.07.2008 г.;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29.12.2012 г. № 273-ФЗ;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>Концепция долгосрочного социально-экономического развития Российской Федерации до 2020 года (Распоряжение Правительства РФ от 17.11.2008 г. № 1662-р);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образования, утвержден Приказом Министерства образования и науки РФ от 17.10.2013 г. № 1155, (далее ФГОС ДО);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21">
        <w:rPr>
          <w:rFonts w:ascii="Times New Roman" w:hAnsi="Times New Roman" w:cs="Times New Roman"/>
          <w:sz w:val="28"/>
          <w:szCs w:val="28"/>
        </w:rPr>
        <w:t>26);</w:t>
      </w:r>
    </w:p>
    <w:p w:rsidR="000941B9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-</w:t>
      </w:r>
      <w:r w:rsidRPr="00A20C21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A20C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C21">
        <w:rPr>
          <w:rFonts w:ascii="Times New Roman" w:hAnsi="Times New Roman" w:cs="Times New Roman"/>
          <w:sz w:val="28"/>
          <w:szCs w:val="28"/>
        </w:rPr>
        <w:t xml:space="preserve">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 Минюсте России 26</w:t>
      </w:r>
      <w:r>
        <w:rPr>
          <w:rFonts w:ascii="Times New Roman" w:hAnsi="Times New Roman" w:cs="Times New Roman"/>
          <w:sz w:val="28"/>
          <w:szCs w:val="28"/>
        </w:rPr>
        <w:t>.09.2013 N 30038);</w:t>
      </w:r>
    </w:p>
    <w:p w:rsidR="000941B9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ОКУ «ЕСДР».</w:t>
      </w:r>
    </w:p>
    <w:p w:rsidR="000941B9" w:rsidRPr="002224E6" w:rsidRDefault="000941B9" w:rsidP="000941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реализации П</w:t>
      </w:r>
      <w:r w:rsidRPr="002224E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0941B9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941B9" w:rsidRPr="002D6AD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2D2">
        <w:rPr>
          <w:rFonts w:ascii="Times New Roman" w:hAnsi="Times New Roman" w:cs="Times New Roman"/>
          <w:i/>
          <w:sz w:val="28"/>
          <w:szCs w:val="28"/>
        </w:rPr>
        <w:t>Достижение поставленной цели предусматривает решение следующих задач: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уровней.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 xml:space="preserve">Обеспечить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Формировать общую культуру личности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Создать социокультурную среду, соответствующую возрастным, индивидуальным, психологическим и физиологическим особенностям детей.</w:t>
      </w:r>
    </w:p>
    <w:p w:rsidR="000941B9" w:rsidRPr="00442748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семьи и создать условия для повышения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/опекунов</w:t>
      </w:r>
      <w:r w:rsidRPr="002D6AD1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развития и образования, охраны и укрепления здоровья детей.</w:t>
      </w:r>
    </w:p>
    <w:p w:rsidR="000941B9" w:rsidRPr="002D6AD1" w:rsidRDefault="000941B9" w:rsidP="000941B9">
      <w:pPr>
        <w:pStyle w:val="a4"/>
        <w:numPr>
          <w:ilvl w:val="0"/>
          <w:numId w:val="1"/>
        </w:numPr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D6AD1">
        <w:rPr>
          <w:rFonts w:ascii="Times New Roman" w:hAnsi="Times New Roman" w:cs="Times New Roman"/>
          <w:sz w:val="28"/>
          <w:szCs w:val="28"/>
        </w:rPr>
        <w:t>Приобщать дошкольников к культурному пространству малой Родины.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B9" w:rsidRPr="00442748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748">
        <w:rPr>
          <w:rFonts w:ascii="Times New Roman" w:hAnsi="Times New Roman" w:cs="Times New Roman"/>
          <w:i/>
          <w:sz w:val="28"/>
          <w:szCs w:val="28"/>
        </w:rPr>
        <w:lastRenderedPageBreak/>
        <w:t>В соответствии с ФГОС осуществляется решение следующих задач: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1)</w:t>
      </w:r>
      <w:r w:rsidRPr="00A20C21">
        <w:rPr>
          <w:rFonts w:ascii="Times New Roman" w:hAnsi="Times New Roman" w:cs="Times New Roman"/>
          <w:sz w:val="28"/>
          <w:szCs w:val="28"/>
        </w:rPr>
        <w:tab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20C21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A20C21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2)</w:t>
      </w:r>
      <w:r w:rsidRPr="00A20C21">
        <w:rPr>
          <w:rFonts w:ascii="Times New Roman" w:hAnsi="Times New Roman" w:cs="Times New Roman"/>
          <w:sz w:val="28"/>
          <w:szCs w:val="28"/>
        </w:rPr>
        <w:tab/>
        <w:t>Уважительное отношение к результатам детского творчества.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3)</w:t>
      </w:r>
      <w:r w:rsidRPr="00A20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A20C21">
        <w:rPr>
          <w:rFonts w:ascii="Times New Roman" w:hAnsi="Times New Roman" w:cs="Times New Roman"/>
          <w:sz w:val="28"/>
          <w:szCs w:val="28"/>
        </w:rPr>
        <w:t xml:space="preserve"> умственные и физические перегрузки в содержании образования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B9" w:rsidRPr="00A20C21" w:rsidRDefault="000941B9" w:rsidP="00094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21">
        <w:rPr>
          <w:rFonts w:ascii="Times New Roman" w:hAnsi="Times New Roman" w:cs="Times New Roman"/>
          <w:sz w:val="28"/>
          <w:szCs w:val="28"/>
        </w:rPr>
        <w:t>4)</w:t>
      </w:r>
      <w:r w:rsidRPr="00A20C21">
        <w:rPr>
          <w:rFonts w:ascii="Times New Roman" w:hAnsi="Times New Roman" w:cs="Times New Roman"/>
          <w:sz w:val="28"/>
          <w:szCs w:val="28"/>
        </w:rPr>
        <w:tab/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A20C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20C21">
        <w:rPr>
          <w:rFonts w:ascii="Times New Roman" w:hAnsi="Times New Roman" w:cs="Times New Roman"/>
          <w:sz w:val="28"/>
          <w:szCs w:val="28"/>
        </w:rPr>
        <w:t>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0941B9" w:rsidRPr="00442748" w:rsidRDefault="000941B9" w:rsidP="000941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4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0941B9" w:rsidRPr="00442748" w:rsidRDefault="000941B9" w:rsidP="000941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48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941B9" w:rsidRPr="00442748" w:rsidRDefault="000941B9" w:rsidP="000941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48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0941B9" w:rsidRPr="00442748" w:rsidRDefault="000941B9" w:rsidP="000941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4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0941B9" w:rsidRPr="00442748" w:rsidRDefault="000941B9" w:rsidP="000941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4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941B9" w:rsidRDefault="000941B9">
      <w:bookmarkStart w:id="0" w:name="_GoBack"/>
      <w:bookmarkEnd w:id="0"/>
    </w:p>
    <w:sectPr w:rsidR="000941B9" w:rsidSect="000941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AA" w:rsidRDefault="006222AA" w:rsidP="000941B9">
      <w:pPr>
        <w:spacing w:after="0" w:line="240" w:lineRule="auto"/>
      </w:pPr>
      <w:r>
        <w:separator/>
      </w:r>
    </w:p>
  </w:endnote>
  <w:endnote w:type="continuationSeparator" w:id="0">
    <w:p w:rsidR="006222AA" w:rsidRDefault="006222AA" w:rsidP="000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7018"/>
      <w:docPartObj>
        <w:docPartGallery w:val="Page Numbers (Bottom of Page)"/>
        <w:docPartUnique/>
      </w:docPartObj>
    </w:sdtPr>
    <w:sdtContent>
      <w:p w:rsidR="000941B9" w:rsidRDefault="000941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41B9" w:rsidRDefault="00094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AA" w:rsidRDefault="006222AA" w:rsidP="000941B9">
      <w:pPr>
        <w:spacing w:after="0" w:line="240" w:lineRule="auto"/>
      </w:pPr>
      <w:r>
        <w:separator/>
      </w:r>
    </w:p>
  </w:footnote>
  <w:footnote w:type="continuationSeparator" w:id="0">
    <w:p w:rsidR="006222AA" w:rsidRDefault="006222AA" w:rsidP="0009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39A"/>
    <w:multiLevelType w:val="hybridMultilevel"/>
    <w:tmpl w:val="61402E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E652D3"/>
    <w:multiLevelType w:val="hybridMultilevel"/>
    <w:tmpl w:val="5928D79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5"/>
    <w:rsid w:val="000941B9"/>
    <w:rsid w:val="00507D75"/>
    <w:rsid w:val="006222AA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1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B9"/>
  </w:style>
  <w:style w:type="paragraph" w:styleId="a7">
    <w:name w:val="footer"/>
    <w:basedOn w:val="a"/>
    <w:link w:val="a8"/>
    <w:uiPriority w:val="99"/>
    <w:unhideWhenUsed/>
    <w:rsid w:val="000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1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B9"/>
  </w:style>
  <w:style w:type="paragraph" w:styleId="a7">
    <w:name w:val="footer"/>
    <w:basedOn w:val="a"/>
    <w:link w:val="a8"/>
    <w:uiPriority w:val="99"/>
    <w:unhideWhenUsed/>
    <w:rsid w:val="000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2018-09-03T08:32:00Z</dcterms:created>
  <dcterms:modified xsi:type="dcterms:W3CDTF">2018-09-03T08:34:00Z</dcterms:modified>
</cp:coreProperties>
</file>